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184A01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B02B7C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184A01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184A01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184A01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184A01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184A01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184A01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184A01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184A01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184A01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/17-001/130</w:t>
      </w:r>
    </w:p>
    <w:p w:rsidR="00A86047" w:rsidRPr="008E5C9D" w:rsidRDefault="00184A01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251-13-22-1/029-17-4</w:t>
      </w:r>
      <w:r>
        <w:rPr>
          <w:rFonts w:ascii="Times New Roman" w:hAnsi="Times New Roman"/>
        </w:rPr>
        <w:fldChar w:fldCharType="end"/>
      </w:r>
    </w:p>
    <w:p w:rsidR="00A86047" w:rsidRPr="008E5C9D" w:rsidRDefault="00184A01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13.3.2017.</w:t>
      </w:r>
      <w:r>
        <w:rPr>
          <w:rFonts w:ascii="Times New Roman" w:hAnsi="Times New Roman"/>
        </w:rPr>
        <w:fldChar w:fldCharType="end"/>
      </w:r>
    </w:p>
    <w:p w:rsidR="00884869" w:rsidRPr="009D08A1" w:rsidRDefault="00184A01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Gradski ured za prostorno ure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enje, izgradnju grada, graditeljstvo, komunalne poslove i promet, Odjel za graditeljstvo, Središnji odsjek za graditeljstvo, na temelju 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l. 99. i čl. 116. st. 1. Zakona o gradnji (NN 153/13) u postupku izdavanja gra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evinske dozvole za rekonstrukciju i dogr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adnju Osnovne škole dr. Vinka Žganca na k.č. br. 209/1 k.o. Žitnjak, Nede Krmpotić 7, u Zagrebu, koji se vodi po zahtjevu Grada Zagreba, Trg Stjepana Radi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ć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1, Zagreb, 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 O Z I V A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investitora, vlasnike nekretnine za koju se izdaje gra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evinska dozvola i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nositelje drugih stvarnih prava na k.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. br. 209/1 k.o. Žitnjak te vlasnike i nositelje drugih stvarnih prava na nekretninama koje neposredno graniče s predmetnom građevnom česticom k.č.br. 209/1 k.o. Žitnjak za koju se izdaje gra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evinska dozvola, a oznake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kojih su u zemljišnim knjigama zkč. 1428/1, 1428/5, 1428/6, 1430/4, 1431/4, 1432/4, 1429, 1437/4, 1437/3, 1437/2, 1437/1, 1437/7, 1437/8, 1440/2, 1441, 1435, 1436, 1434, 1433, 1432/3, 1431/3, 1430/3, 1428/1, 1428/3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k.o. Resnik,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da izvrše uvid u spis predm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eta, radi izjašnjenja, dana 24.03.2017. godine u 10,00 sati., u zgradi Gradske uprave Grada Zagreba, Trg Stjepana Radi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ć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1, Zagreb, soba 128/ I kat. 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Uvidu u spis predmeta mogu pristupiti osobe koje dokažu da su stranke u postupku osobno ili putem opunomo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ć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enika, uz predo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enje isprave temeljem koje su stekli pravo vlasništva ili kakvo drugo stvarno pravo. 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Gra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evinska dozvola može se izdati iako se stranka ne odazove pozivu.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Upravni savjetnik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ind w:firstLine="4253"/>
        <w:jc w:val="center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Zrinka 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udina, dipl. ing. arh.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Dostaviti: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Oglasna plo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8 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dana, ovdje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2.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Na gra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đ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evnoj </w:t>
      </w:r>
      <w:r w:rsidRPr="006F1F60">
        <w:rPr>
          <w:rFonts w:ascii="Times New Roman" w:eastAsia="Times New Roman" w:hAnsi="Times New Roman" w:cs="Times New Roman" w:hint="eastAsia"/>
          <w:spacing w:val="-3"/>
          <w:sz w:val="24"/>
          <w:szCs w:val="24"/>
        </w:rPr>
        <w:t>č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estici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3.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Mrežne stranice Grada Zagreba</w:t>
      </w:r>
    </w:p>
    <w:p w:rsidR="006F1F60" w:rsidRPr="006F1F60" w:rsidRDefault="00184A01" w:rsidP="006F1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pacing w:val="-3"/>
          <w:sz w:val="24"/>
          <w:szCs w:val="24"/>
        </w:rPr>
      </w:pP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>4.</w:t>
      </w:r>
      <w:r w:rsidRPr="006F1F6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Pismohrana, ovdje</w:t>
      </w:r>
    </w:p>
    <w:p w:rsidR="006F1F60" w:rsidRPr="006F1F60" w:rsidRDefault="00184A01" w:rsidP="006F1F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da-DK"/>
        </w:rPr>
      </w:pPr>
    </w:p>
    <w:sectPr w:rsidR="006F1F60" w:rsidRPr="006F1F60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4A01">
      <w:pPr>
        <w:spacing w:after="0" w:line="240" w:lineRule="auto"/>
      </w:pPr>
      <w:r>
        <w:separator/>
      </w:r>
    </w:p>
  </w:endnote>
  <w:endnote w:type="continuationSeparator" w:id="0">
    <w:p w:rsidR="00000000" w:rsidRDefault="001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3" w:rsidRDefault="00184A01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4A01">
      <w:pPr>
        <w:spacing w:after="0" w:line="240" w:lineRule="auto"/>
      </w:pPr>
      <w:r>
        <w:separator/>
      </w:r>
    </w:p>
  </w:footnote>
  <w:footnote w:type="continuationSeparator" w:id="0">
    <w:p w:rsidR="00000000" w:rsidRDefault="001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3" w:rsidRDefault="00184A01">
    <w:pPr>
      <w:jc w:val="right"/>
    </w:pPr>
    <w:r>
      <w:t>UP/I-361-03/17-001/130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F2125F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31A3F34" w:tentative="1">
      <w:start w:val="1"/>
      <w:numFmt w:val="lowerLetter"/>
      <w:lvlText w:val="%2."/>
      <w:lvlJc w:val="left"/>
      <w:pPr>
        <w:ind w:left="1440" w:hanging="360"/>
      </w:pPr>
    </w:lvl>
    <w:lvl w:ilvl="2" w:tplc="FED24E02" w:tentative="1">
      <w:start w:val="1"/>
      <w:numFmt w:val="lowerRoman"/>
      <w:lvlText w:val="%3."/>
      <w:lvlJc w:val="right"/>
      <w:pPr>
        <w:ind w:left="2160" w:hanging="180"/>
      </w:pPr>
    </w:lvl>
    <w:lvl w:ilvl="3" w:tplc="3AF08374" w:tentative="1">
      <w:start w:val="1"/>
      <w:numFmt w:val="decimal"/>
      <w:lvlText w:val="%4."/>
      <w:lvlJc w:val="left"/>
      <w:pPr>
        <w:ind w:left="2880" w:hanging="360"/>
      </w:pPr>
    </w:lvl>
    <w:lvl w:ilvl="4" w:tplc="57EC563C" w:tentative="1">
      <w:start w:val="1"/>
      <w:numFmt w:val="lowerLetter"/>
      <w:lvlText w:val="%5."/>
      <w:lvlJc w:val="left"/>
      <w:pPr>
        <w:ind w:left="3600" w:hanging="360"/>
      </w:pPr>
    </w:lvl>
    <w:lvl w:ilvl="5" w:tplc="A90CB83A" w:tentative="1">
      <w:start w:val="1"/>
      <w:numFmt w:val="lowerRoman"/>
      <w:lvlText w:val="%6."/>
      <w:lvlJc w:val="right"/>
      <w:pPr>
        <w:ind w:left="4320" w:hanging="180"/>
      </w:pPr>
    </w:lvl>
    <w:lvl w:ilvl="6" w:tplc="0B82BE36" w:tentative="1">
      <w:start w:val="1"/>
      <w:numFmt w:val="decimal"/>
      <w:lvlText w:val="%7."/>
      <w:lvlJc w:val="left"/>
      <w:pPr>
        <w:ind w:left="5040" w:hanging="360"/>
      </w:pPr>
    </w:lvl>
    <w:lvl w:ilvl="7" w:tplc="BB4C00B4" w:tentative="1">
      <w:start w:val="1"/>
      <w:numFmt w:val="lowerLetter"/>
      <w:lvlText w:val="%8."/>
      <w:lvlJc w:val="left"/>
      <w:pPr>
        <w:ind w:left="5760" w:hanging="360"/>
      </w:pPr>
    </w:lvl>
    <w:lvl w:ilvl="8" w:tplc="3C5AC2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7C"/>
    <w:rsid w:val="00184A01"/>
    <w:rsid w:val="00B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2017-03-13T14:07:00Z</cp:lastPrinted>
  <dcterms:created xsi:type="dcterms:W3CDTF">2017-03-13T14:09:00Z</dcterms:created>
  <dcterms:modified xsi:type="dcterms:W3CDTF">2017-03-13T14:09:00Z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2069762</vt:lpwstr>
  </property>
  <property fmtid="{D5CDD505-2E9C-101B-9397-08002B2CF9AE}" pid="3" name="DOKUMENT_UR_BROJ">
    <vt:lpwstr>251-13-22-1/029-17-4</vt:lpwstr>
  </property>
  <property fmtid="{D5CDD505-2E9C-101B-9397-08002B2CF9AE}" pid="4" name="DOKUMENT_UR_DATUM">
    <vt:lpwstr>13.3.2017.</vt:lpwstr>
  </property>
  <property fmtid="{D5CDD505-2E9C-101B-9397-08002B2CF9AE}" pid="5" name="DOZVOLA_ID">
    <vt:lpwstr>2007824</vt:lpwstr>
  </property>
  <property fmtid="{D5CDD505-2E9C-101B-9397-08002B2CF9AE}" pid="6" name="INTERNI_BROJ">
    <vt:lpwstr>BB98290103FC06EDAA2E5CD58C1C4C01</vt:lpwstr>
  </property>
  <property fmtid="{D5CDD505-2E9C-101B-9397-08002B2CF9AE}" pid="7" name="PREDLOZAK_ID">
    <vt:lpwstr>75</vt:lpwstr>
  </property>
  <property fmtid="{D5CDD505-2E9C-101B-9397-08002B2CF9AE}" pid="8" name="USERNAME">
    <vt:lpwstr>vvila</vt:lpwstr>
  </property>
</Properties>
</file>